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CC734" w14:textId="77777777" w:rsidR="002475D6" w:rsidRPr="002475D6" w:rsidRDefault="002475D6" w:rsidP="002475D6">
      <w:pPr>
        <w:spacing w:before="150" w:after="150" w:line="240" w:lineRule="auto"/>
        <w:ind w:left="300" w:right="150"/>
        <w:outlineLvl w:val="0"/>
        <w:rPr>
          <w:rFonts w:ascii="Arial" w:eastAsia="Times New Roman" w:hAnsi="Arial" w:cs="Arial"/>
          <w:b/>
          <w:bCs/>
          <w:color w:val="00006C"/>
          <w:kern w:val="36"/>
          <w:sz w:val="27"/>
          <w:szCs w:val="27"/>
        </w:rPr>
      </w:pPr>
      <w:r w:rsidRPr="002475D6">
        <w:rPr>
          <w:rFonts w:ascii="Arial" w:eastAsia="Times New Roman" w:hAnsi="Arial" w:cs="Arial"/>
          <w:b/>
          <w:bCs/>
          <w:color w:val="00006C"/>
          <w:kern w:val="36"/>
          <w:sz w:val="27"/>
          <w:szCs w:val="27"/>
        </w:rPr>
        <w:t>International Air Freight Logistics</w:t>
      </w:r>
    </w:p>
    <w:p w14:paraId="5B12DA26" w14:textId="3AAB4B7B" w:rsidR="002475D6" w:rsidRPr="002475D6" w:rsidRDefault="002475D6" w:rsidP="002475D6">
      <w:pPr>
        <w:spacing w:after="150" w:line="300" w:lineRule="atLeast"/>
        <w:ind w:left="300" w:right="300"/>
        <w:rPr>
          <w:rFonts w:ascii="Arial" w:eastAsia="Times New Roman" w:hAnsi="Arial" w:cs="Arial"/>
          <w:color w:val="000000"/>
          <w:sz w:val="21"/>
          <w:szCs w:val="21"/>
        </w:rPr>
      </w:pPr>
      <w:r w:rsidRPr="002475D6">
        <w:rPr>
          <w:rFonts w:ascii="Arial" w:eastAsia="Times New Roman" w:hAnsi="Arial" w:cs="Arial"/>
          <w:color w:val="000000"/>
          <w:sz w:val="21"/>
          <w:szCs w:val="21"/>
        </w:rPr>
        <w:t>When you need to move time-sensitive goods by air without worrying about the complexities of international shipping, </w:t>
      </w:r>
      <w:r w:rsidRPr="002475D6">
        <w:rPr>
          <w:rFonts w:ascii="Arial" w:eastAsia="Times New Roman" w:hAnsi="Arial" w:cs="Arial"/>
          <w:b/>
          <w:bCs/>
          <w:color w:val="000000"/>
          <w:sz w:val="21"/>
          <w:szCs w:val="21"/>
        </w:rPr>
        <w:t>C</w:t>
      </w:r>
      <w:r>
        <w:rPr>
          <w:rFonts w:ascii="Arial" w:eastAsia="Times New Roman" w:hAnsi="Arial" w:cs="Arial"/>
          <w:b/>
          <w:bCs/>
          <w:color w:val="000000"/>
          <w:sz w:val="21"/>
          <w:szCs w:val="21"/>
        </w:rPr>
        <w:t>STI</w:t>
      </w:r>
      <w:r w:rsidRPr="002475D6">
        <w:rPr>
          <w:rFonts w:ascii="Arial" w:eastAsia="Times New Roman" w:hAnsi="Arial" w:cs="Arial"/>
          <w:color w:val="000000"/>
          <w:sz w:val="21"/>
          <w:szCs w:val="21"/>
        </w:rPr>
        <w:t> will give you personalized customer service for everything you need.</w:t>
      </w:r>
    </w:p>
    <w:p w14:paraId="7D47CFD9" w14:textId="587B777D" w:rsidR="002475D6" w:rsidRPr="002475D6" w:rsidRDefault="002475D6" w:rsidP="002475D6">
      <w:pPr>
        <w:spacing w:after="150" w:line="300" w:lineRule="atLeast"/>
        <w:ind w:left="300" w:right="300"/>
        <w:rPr>
          <w:rFonts w:ascii="Arial" w:eastAsia="Times New Roman" w:hAnsi="Arial" w:cs="Arial"/>
          <w:color w:val="000000"/>
          <w:sz w:val="21"/>
          <w:szCs w:val="21"/>
        </w:rPr>
      </w:pPr>
      <w:proofErr w:type="gramStart"/>
      <w:r w:rsidRPr="002475D6">
        <w:rPr>
          <w:rFonts w:ascii="Arial" w:eastAsia="Times New Roman" w:hAnsi="Arial" w:cs="Arial"/>
          <w:color w:val="000000"/>
          <w:sz w:val="21"/>
          <w:szCs w:val="21"/>
        </w:rPr>
        <w:t>We're</w:t>
      </w:r>
      <w:proofErr w:type="gramEnd"/>
      <w:r w:rsidRPr="002475D6">
        <w:rPr>
          <w:rFonts w:ascii="Arial" w:eastAsia="Times New Roman" w:hAnsi="Arial" w:cs="Arial"/>
          <w:color w:val="000000"/>
          <w:sz w:val="21"/>
          <w:szCs w:val="21"/>
        </w:rPr>
        <w:t xml:space="preserve"> global freight professionals —Because of our decades of experience in the business, we are able to meet air freight deadlines consistently and to ensure that your shipments comply with the latest government regulations.</w:t>
      </w:r>
    </w:p>
    <w:p w14:paraId="46FDB530" w14:textId="77777777" w:rsidR="002475D6" w:rsidRPr="002475D6" w:rsidRDefault="002475D6" w:rsidP="002475D6">
      <w:pPr>
        <w:spacing w:after="150" w:line="300" w:lineRule="atLeast"/>
        <w:ind w:left="300" w:right="300"/>
        <w:rPr>
          <w:rFonts w:ascii="Arial" w:eastAsia="Times New Roman" w:hAnsi="Arial" w:cs="Arial"/>
          <w:color w:val="000000"/>
          <w:sz w:val="21"/>
          <w:szCs w:val="21"/>
        </w:rPr>
      </w:pPr>
      <w:r w:rsidRPr="002475D6">
        <w:rPr>
          <w:rFonts w:ascii="Arial" w:eastAsia="Times New Roman" w:hAnsi="Arial" w:cs="Arial"/>
          <w:color w:val="000000"/>
          <w:sz w:val="21"/>
          <w:szCs w:val="21"/>
        </w:rPr>
        <w:t xml:space="preserve">Our tracking system and global network of experienced professional partners give us the ability to fly your shipment from one country to another while </w:t>
      </w:r>
      <w:proofErr w:type="gramStart"/>
      <w:r w:rsidRPr="002475D6">
        <w:rPr>
          <w:rFonts w:ascii="Arial" w:eastAsia="Times New Roman" w:hAnsi="Arial" w:cs="Arial"/>
          <w:color w:val="000000"/>
          <w:sz w:val="21"/>
          <w:szCs w:val="21"/>
        </w:rPr>
        <w:t>maintaining local control at all times</w:t>
      </w:r>
      <w:proofErr w:type="gramEnd"/>
      <w:r w:rsidRPr="002475D6">
        <w:rPr>
          <w:rFonts w:ascii="Arial" w:eastAsia="Times New Roman" w:hAnsi="Arial" w:cs="Arial"/>
          <w:color w:val="000000"/>
          <w:sz w:val="21"/>
          <w:szCs w:val="21"/>
        </w:rPr>
        <w:t>. Our relationships with major airlines give us the ability to secure cost-effective rates for your shipments.</w:t>
      </w:r>
    </w:p>
    <w:p w14:paraId="0E1CC7EF" w14:textId="77777777" w:rsidR="002475D6" w:rsidRPr="002475D6" w:rsidRDefault="002475D6" w:rsidP="002475D6">
      <w:pPr>
        <w:spacing w:before="225" w:after="150" w:line="240" w:lineRule="auto"/>
        <w:ind w:left="300" w:right="150"/>
        <w:outlineLvl w:val="1"/>
        <w:rPr>
          <w:rFonts w:ascii="Arial" w:eastAsia="Times New Roman" w:hAnsi="Arial" w:cs="Arial"/>
          <w:b/>
          <w:bCs/>
          <w:color w:val="00009B"/>
          <w:sz w:val="24"/>
          <w:szCs w:val="24"/>
        </w:rPr>
      </w:pPr>
      <w:r w:rsidRPr="002475D6">
        <w:rPr>
          <w:rFonts w:ascii="Arial" w:eastAsia="Times New Roman" w:hAnsi="Arial" w:cs="Arial"/>
          <w:b/>
          <w:bCs/>
          <w:color w:val="00009B"/>
          <w:sz w:val="24"/>
          <w:szCs w:val="24"/>
        </w:rPr>
        <w:t>International Air Freight Services</w:t>
      </w:r>
    </w:p>
    <w:p w14:paraId="012ED8F8" w14:textId="77777777" w:rsidR="002475D6" w:rsidRPr="002475D6" w:rsidRDefault="002475D6" w:rsidP="002475D6">
      <w:pPr>
        <w:numPr>
          <w:ilvl w:val="0"/>
          <w:numId w:val="1"/>
        </w:numPr>
        <w:spacing w:before="100" w:beforeAutospacing="1" w:after="100" w:afterAutospacing="1" w:line="300" w:lineRule="atLeast"/>
        <w:ind w:right="450"/>
        <w:jc w:val="both"/>
        <w:rPr>
          <w:rFonts w:ascii="Arial" w:eastAsia="Times New Roman" w:hAnsi="Arial" w:cs="Arial"/>
          <w:color w:val="000000"/>
          <w:sz w:val="21"/>
          <w:szCs w:val="21"/>
        </w:rPr>
      </w:pPr>
      <w:r w:rsidRPr="002475D6">
        <w:rPr>
          <w:rFonts w:ascii="Arial" w:eastAsia="Times New Roman" w:hAnsi="Arial" w:cs="Arial"/>
          <w:color w:val="000000"/>
          <w:sz w:val="21"/>
          <w:szCs w:val="21"/>
        </w:rPr>
        <w:t>Beginning with pre-shipment coordination, we manage point-to-point logistics for air freight transportation from virtually any international airport in the world.</w:t>
      </w:r>
    </w:p>
    <w:p w14:paraId="7D465DF5" w14:textId="77777777" w:rsidR="002475D6" w:rsidRPr="002475D6" w:rsidRDefault="002475D6" w:rsidP="002475D6">
      <w:pPr>
        <w:numPr>
          <w:ilvl w:val="0"/>
          <w:numId w:val="2"/>
        </w:numPr>
        <w:spacing w:before="100" w:beforeAutospacing="1" w:after="100" w:afterAutospacing="1" w:line="300" w:lineRule="atLeast"/>
        <w:ind w:right="450"/>
        <w:jc w:val="both"/>
        <w:rPr>
          <w:rFonts w:ascii="Arial" w:eastAsia="Times New Roman" w:hAnsi="Arial" w:cs="Arial"/>
          <w:color w:val="000000"/>
          <w:sz w:val="21"/>
          <w:szCs w:val="21"/>
        </w:rPr>
      </w:pPr>
      <w:r w:rsidRPr="002475D6">
        <w:rPr>
          <w:rFonts w:ascii="Arial" w:eastAsia="Times New Roman" w:hAnsi="Arial" w:cs="Arial"/>
          <w:color w:val="000000"/>
          <w:sz w:val="21"/>
          <w:szCs w:val="21"/>
        </w:rPr>
        <w:t xml:space="preserve">Whether </w:t>
      </w:r>
      <w:proofErr w:type="gramStart"/>
      <w:r w:rsidRPr="002475D6">
        <w:rPr>
          <w:rFonts w:ascii="Arial" w:eastAsia="Times New Roman" w:hAnsi="Arial" w:cs="Arial"/>
          <w:color w:val="000000"/>
          <w:sz w:val="21"/>
          <w:szCs w:val="21"/>
        </w:rPr>
        <w:t>you're</w:t>
      </w:r>
      <w:proofErr w:type="gramEnd"/>
      <w:r w:rsidRPr="002475D6">
        <w:rPr>
          <w:rFonts w:ascii="Arial" w:eastAsia="Times New Roman" w:hAnsi="Arial" w:cs="Arial"/>
          <w:color w:val="000000"/>
          <w:sz w:val="21"/>
          <w:szCs w:val="21"/>
        </w:rPr>
        <w:t xml:space="preserve"> shipping by air, ocean, truck, or rail, we manage your freight from door to door, including inland transportation and local drayage to gateway airports.</w:t>
      </w:r>
    </w:p>
    <w:p w14:paraId="0F8F853B" w14:textId="77777777" w:rsidR="002475D6" w:rsidRPr="002475D6" w:rsidRDefault="002475D6" w:rsidP="002475D6">
      <w:pPr>
        <w:numPr>
          <w:ilvl w:val="0"/>
          <w:numId w:val="3"/>
        </w:numPr>
        <w:spacing w:before="100" w:beforeAutospacing="1" w:after="100" w:afterAutospacing="1" w:line="300" w:lineRule="atLeast"/>
        <w:ind w:right="450"/>
        <w:jc w:val="both"/>
        <w:rPr>
          <w:rFonts w:ascii="Arial" w:eastAsia="Times New Roman" w:hAnsi="Arial" w:cs="Arial"/>
          <w:color w:val="000000"/>
          <w:sz w:val="21"/>
          <w:szCs w:val="21"/>
        </w:rPr>
      </w:pPr>
      <w:r w:rsidRPr="002475D6">
        <w:rPr>
          <w:rFonts w:ascii="Arial" w:eastAsia="Times New Roman" w:hAnsi="Arial" w:cs="Arial"/>
          <w:color w:val="000000"/>
          <w:sz w:val="21"/>
          <w:szCs w:val="21"/>
        </w:rPr>
        <w:t>We communicate with you about the status of your shipment as it makes its way through the transportation chain.</w:t>
      </w:r>
    </w:p>
    <w:p w14:paraId="0FF6E5CE" w14:textId="77777777" w:rsidR="002475D6" w:rsidRPr="002475D6" w:rsidRDefault="002475D6" w:rsidP="002475D6">
      <w:pPr>
        <w:numPr>
          <w:ilvl w:val="0"/>
          <w:numId w:val="3"/>
        </w:numPr>
        <w:spacing w:before="100" w:beforeAutospacing="1" w:after="100" w:afterAutospacing="1" w:line="300" w:lineRule="atLeast"/>
        <w:ind w:right="450"/>
        <w:jc w:val="both"/>
        <w:rPr>
          <w:rFonts w:ascii="Arial" w:eastAsia="Times New Roman" w:hAnsi="Arial" w:cs="Arial"/>
          <w:color w:val="000000"/>
          <w:sz w:val="21"/>
          <w:szCs w:val="21"/>
        </w:rPr>
      </w:pPr>
      <w:r w:rsidRPr="002475D6">
        <w:rPr>
          <w:rFonts w:ascii="Arial" w:eastAsia="Times New Roman" w:hAnsi="Arial" w:cs="Arial"/>
          <w:color w:val="000000"/>
          <w:sz w:val="21"/>
          <w:szCs w:val="21"/>
        </w:rPr>
        <w:t>We have Electronic Data Interchange (EDI) capability.</w:t>
      </w:r>
    </w:p>
    <w:p w14:paraId="0DDABA40" w14:textId="77777777" w:rsidR="002475D6" w:rsidRPr="002475D6" w:rsidRDefault="002475D6" w:rsidP="002475D6">
      <w:pPr>
        <w:numPr>
          <w:ilvl w:val="0"/>
          <w:numId w:val="3"/>
        </w:numPr>
        <w:spacing w:before="100" w:beforeAutospacing="1" w:after="100" w:afterAutospacing="1" w:line="300" w:lineRule="atLeast"/>
        <w:ind w:right="450"/>
        <w:jc w:val="both"/>
        <w:rPr>
          <w:rFonts w:ascii="Arial" w:eastAsia="Times New Roman" w:hAnsi="Arial" w:cs="Arial"/>
          <w:color w:val="000000"/>
          <w:sz w:val="21"/>
          <w:szCs w:val="21"/>
        </w:rPr>
      </w:pPr>
      <w:r w:rsidRPr="002475D6">
        <w:rPr>
          <w:rFonts w:ascii="Arial" w:eastAsia="Times New Roman" w:hAnsi="Arial" w:cs="Arial"/>
          <w:color w:val="000000"/>
          <w:sz w:val="21"/>
          <w:szCs w:val="21"/>
        </w:rPr>
        <w:t>Our warehouse and distribution services extend our ability to serve you.</w:t>
      </w:r>
    </w:p>
    <w:p w14:paraId="1B27D563" w14:textId="77777777" w:rsidR="002475D6" w:rsidRPr="002475D6" w:rsidRDefault="002475D6" w:rsidP="002475D6">
      <w:pPr>
        <w:numPr>
          <w:ilvl w:val="0"/>
          <w:numId w:val="3"/>
        </w:numPr>
        <w:spacing w:before="100" w:beforeAutospacing="1" w:after="100" w:afterAutospacing="1" w:line="300" w:lineRule="atLeast"/>
        <w:ind w:right="450"/>
        <w:jc w:val="both"/>
        <w:rPr>
          <w:rFonts w:ascii="Arial" w:eastAsia="Times New Roman" w:hAnsi="Arial" w:cs="Arial"/>
          <w:color w:val="000000"/>
          <w:sz w:val="21"/>
          <w:szCs w:val="21"/>
        </w:rPr>
      </w:pPr>
      <w:r w:rsidRPr="002475D6">
        <w:rPr>
          <w:rFonts w:ascii="Arial" w:eastAsia="Times New Roman" w:hAnsi="Arial" w:cs="Arial"/>
          <w:color w:val="000000"/>
          <w:sz w:val="21"/>
          <w:szCs w:val="21"/>
        </w:rPr>
        <w:t>We arrange cargo insurance, letters of credit, sight drafts, hazardous materials certification, and ATA carnets.</w:t>
      </w:r>
    </w:p>
    <w:p w14:paraId="6231E9EA" w14:textId="77777777" w:rsidR="002475D6" w:rsidRPr="002475D6" w:rsidRDefault="002475D6" w:rsidP="002475D6">
      <w:pPr>
        <w:numPr>
          <w:ilvl w:val="0"/>
          <w:numId w:val="3"/>
        </w:numPr>
        <w:spacing w:before="100" w:beforeAutospacing="1" w:after="100" w:afterAutospacing="1" w:line="300" w:lineRule="atLeast"/>
        <w:ind w:right="450"/>
        <w:jc w:val="both"/>
        <w:rPr>
          <w:rFonts w:ascii="Arial" w:eastAsia="Times New Roman" w:hAnsi="Arial" w:cs="Arial"/>
          <w:color w:val="000000"/>
          <w:sz w:val="21"/>
          <w:szCs w:val="21"/>
        </w:rPr>
      </w:pPr>
      <w:r w:rsidRPr="002475D6">
        <w:rPr>
          <w:rFonts w:ascii="Arial" w:eastAsia="Times New Roman" w:hAnsi="Arial" w:cs="Arial"/>
          <w:color w:val="000000"/>
          <w:sz w:val="21"/>
          <w:szCs w:val="21"/>
        </w:rPr>
        <w:t>We manage your purchase orders.</w:t>
      </w:r>
    </w:p>
    <w:p w14:paraId="2FE7A3A1" w14:textId="77777777" w:rsidR="002475D6" w:rsidRPr="002475D6" w:rsidRDefault="002475D6" w:rsidP="002475D6">
      <w:pPr>
        <w:numPr>
          <w:ilvl w:val="0"/>
          <w:numId w:val="3"/>
        </w:numPr>
        <w:spacing w:before="100" w:beforeAutospacing="1" w:after="100" w:afterAutospacing="1" w:line="300" w:lineRule="atLeast"/>
        <w:ind w:right="450"/>
        <w:jc w:val="both"/>
        <w:rPr>
          <w:rFonts w:ascii="Arial" w:eastAsia="Times New Roman" w:hAnsi="Arial" w:cs="Arial"/>
          <w:color w:val="000000"/>
          <w:sz w:val="21"/>
          <w:szCs w:val="21"/>
        </w:rPr>
      </w:pPr>
      <w:r w:rsidRPr="002475D6">
        <w:rPr>
          <w:rFonts w:ascii="Arial" w:eastAsia="Times New Roman" w:hAnsi="Arial" w:cs="Arial"/>
          <w:color w:val="000000"/>
          <w:sz w:val="21"/>
          <w:szCs w:val="21"/>
        </w:rPr>
        <w:t xml:space="preserve">We make sure that your export documents </w:t>
      </w:r>
      <w:proofErr w:type="gramStart"/>
      <w:r w:rsidRPr="002475D6">
        <w:rPr>
          <w:rFonts w:ascii="Arial" w:eastAsia="Times New Roman" w:hAnsi="Arial" w:cs="Arial"/>
          <w:color w:val="000000"/>
          <w:sz w:val="21"/>
          <w:szCs w:val="21"/>
        </w:rPr>
        <w:t>are in compliance</w:t>
      </w:r>
      <w:proofErr w:type="gramEnd"/>
      <w:r w:rsidRPr="002475D6">
        <w:rPr>
          <w:rFonts w:ascii="Arial" w:eastAsia="Times New Roman" w:hAnsi="Arial" w:cs="Arial"/>
          <w:color w:val="000000"/>
          <w:sz w:val="21"/>
          <w:szCs w:val="21"/>
        </w:rPr>
        <w:t>, and we offer AES and SED automated filing.</w:t>
      </w:r>
    </w:p>
    <w:p w14:paraId="647D275C" w14:textId="77777777" w:rsidR="002475D6" w:rsidRPr="002475D6" w:rsidRDefault="002475D6" w:rsidP="002475D6">
      <w:pPr>
        <w:numPr>
          <w:ilvl w:val="0"/>
          <w:numId w:val="3"/>
        </w:numPr>
        <w:spacing w:before="100" w:beforeAutospacing="1" w:after="100" w:afterAutospacing="1" w:line="300" w:lineRule="atLeast"/>
        <w:ind w:right="450"/>
        <w:jc w:val="both"/>
        <w:rPr>
          <w:rFonts w:ascii="Arial" w:eastAsia="Times New Roman" w:hAnsi="Arial" w:cs="Arial"/>
          <w:color w:val="000000"/>
          <w:sz w:val="21"/>
          <w:szCs w:val="21"/>
        </w:rPr>
      </w:pPr>
      <w:r w:rsidRPr="002475D6">
        <w:rPr>
          <w:rFonts w:ascii="Arial" w:eastAsia="Times New Roman" w:hAnsi="Arial" w:cs="Arial"/>
          <w:color w:val="000000"/>
          <w:sz w:val="21"/>
          <w:szCs w:val="21"/>
        </w:rPr>
        <w:t>We arrange the security compliance site visits recommended by C-TPAT and TSA.</w:t>
      </w:r>
    </w:p>
    <w:p w14:paraId="305BE664" w14:textId="77777777" w:rsidR="002475D6" w:rsidRPr="002475D6" w:rsidRDefault="002475D6" w:rsidP="002475D6">
      <w:pPr>
        <w:numPr>
          <w:ilvl w:val="0"/>
          <w:numId w:val="3"/>
        </w:numPr>
        <w:spacing w:before="100" w:beforeAutospacing="1" w:after="100" w:afterAutospacing="1" w:line="300" w:lineRule="atLeast"/>
        <w:ind w:right="450"/>
        <w:jc w:val="both"/>
        <w:rPr>
          <w:rFonts w:ascii="Arial" w:eastAsia="Times New Roman" w:hAnsi="Arial" w:cs="Arial"/>
          <w:color w:val="000000"/>
          <w:sz w:val="21"/>
          <w:szCs w:val="21"/>
        </w:rPr>
      </w:pPr>
      <w:r w:rsidRPr="002475D6">
        <w:rPr>
          <w:rFonts w:ascii="Arial" w:eastAsia="Times New Roman" w:hAnsi="Arial" w:cs="Arial"/>
          <w:color w:val="000000"/>
          <w:sz w:val="21"/>
          <w:szCs w:val="21"/>
        </w:rPr>
        <w:t>We offer Free Domicile DAP or DDP services.</w:t>
      </w:r>
    </w:p>
    <w:p w14:paraId="50A2485E" w14:textId="77777777" w:rsidR="002475D6" w:rsidRPr="002475D6" w:rsidRDefault="002475D6" w:rsidP="002475D6">
      <w:pPr>
        <w:numPr>
          <w:ilvl w:val="0"/>
          <w:numId w:val="3"/>
        </w:numPr>
        <w:spacing w:before="100" w:beforeAutospacing="1" w:after="100" w:afterAutospacing="1" w:line="300" w:lineRule="atLeast"/>
        <w:ind w:right="450"/>
        <w:jc w:val="both"/>
        <w:rPr>
          <w:rFonts w:ascii="Arial" w:eastAsia="Times New Roman" w:hAnsi="Arial" w:cs="Arial"/>
          <w:color w:val="000000"/>
          <w:sz w:val="21"/>
          <w:szCs w:val="21"/>
        </w:rPr>
      </w:pPr>
      <w:r w:rsidRPr="002475D6">
        <w:rPr>
          <w:rFonts w:ascii="Arial" w:eastAsia="Times New Roman" w:hAnsi="Arial" w:cs="Arial"/>
          <w:color w:val="000000"/>
          <w:sz w:val="21"/>
          <w:szCs w:val="21"/>
        </w:rPr>
        <w:t>We offer services and options for either direct IATA or consolidated air shipments.</w:t>
      </w:r>
    </w:p>
    <w:p w14:paraId="6D392C8D" w14:textId="77777777" w:rsidR="00C15439" w:rsidRDefault="00C15439" w:rsidP="002475D6">
      <w:pPr>
        <w:jc w:val="both"/>
      </w:pPr>
    </w:p>
    <w:sectPr w:rsidR="00C15439" w:rsidSect="002475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53351"/>
    <w:multiLevelType w:val="multilevel"/>
    <w:tmpl w:val="983A9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3">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D6"/>
    <w:rsid w:val="002475D6"/>
    <w:rsid w:val="00C1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19F8"/>
  <w15:chartTrackingRefBased/>
  <w15:docId w15:val="{F90CB277-1021-4E72-AB78-F4CF0C60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0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Stackhouse</dc:creator>
  <cp:keywords/>
  <dc:description/>
  <cp:lastModifiedBy>Bill Stackhouse</cp:lastModifiedBy>
  <cp:revision>1</cp:revision>
  <dcterms:created xsi:type="dcterms:W3CDTF">2021-03-17T22:28:00Z</dcterms:created>
  <dcterms:modified xsi:type="dcterms:W3CDTF">2021-03-17T22:32:00Z</dcterms:modified>
</cp:coreProperties>
</file>